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4A" w:rsidRPr="003D634A" w:rsidRDefault="00BB1F65" w:rsidP="003D634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7pt;margin-top:245.15pt;width:227.45pt;height:55.85pt;z-index:251664384;mso-position-horizontal-relative:page;mso-position-vertical-relative:page" filled="f" stroked="f">
            <v:textbox inset="0,0,0,0">
              <w:txbxContent>
                <w:p w:rsidR="003D634A" w:rsidRDefault="003D634A" w:rsidP="003D634A">
                  <w:pPr>
                    <w:pStyle w:val="a5"/>
                    <w:jc w:val="both"/>
                  </w:pPr>
                  <w:r>
                    <w:t>Об утверждении Положения о постоянных депутатских комиссиях Чайковской городской Думы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52.4pt;margin-top:779.1pt;width:266.4pt;height:29.5pt;z-index:251661312;mso-position-horizontal-relative:page;mso-position-vertical-relative:page" filled="f" stroked="f">
            <v:textbox inset="0,0,0,0">
              <w:txbxContent>
                <w:p w:rsidR="003D634A" w:rsidRPr="00706110" w:rsidRDefault="003D634A" w:rsidP="003D634A">
                  <w:pPr>
                    <w:pStyle w:val="a7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75.4pt;margin-top:226.45pt;width:186.55pt;height:21.6pt;z-index:251662336;mso-position-horizontal-relative:page;mso-position-vertical-relative:page" filled="f" stroked="f">
            <v:textbox inset="0,0,0,0">
              <w:txbxContent>
                <w:p w:rsidR="003D634A" w:rsidRPr="00173271" w:rsidRDefault="00173271" w:rsidP="003D634A">
                  <w:pPr>
                    <w:pStyle w:val="ab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26.12.2018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402.75pt;margin-top:226.45pt;width:153.1pt;height:21.6pt;z-index:251663360;mso-position-horizontal-relative:page;mso-position-vertical-relative:page" filled="f" stroked="f">
            <v:textbox inset="0,0,0,0">
              <w:txbxContent>
                <w:p w:rsidR="003D634A" w:rsidRPr="00173271" w:rsidRDefault="00173271" w:rsidP="003D634A">
                  <w:pPr>
                    <w:pStyle w:val="ab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139</w:t>
                  </w:r>
                </w:p>
              </w:txbxContent>
            </v:textbox>
            <w10:wrap anchorx="page" anchory="page"/>
          </v:shape>
        </w:pict>
      </w:r>
      <w:r w:rsidR="003D634A" w:rsidRPr="003D634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</wp:posOffset>
            </wp:positionV>
            <wp:extent cx="6101715" cy="2435225"/>
            <wp:effectExtent l="19050" t="0" r="0" b="0"/>
            <wp:wrapTopAndBottom/>
            <wp:docPr id="2" name="Рисунок 3" descr="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ш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34A" w:rsidRDefault="003D634A" w:rsidP="003D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71" w:rsidRPr="003D634A" w:rsidRDefault="00227571" w:rsidP="003D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На основании Положения о Чайковской городской Думе, утвержденной решением Чайковской городской Думы от 21 сентября 2018 г. № 15, Регламента Чайковской городской Думы, утвержденного решением Чайковской городской Думы от 21 сентября 2018 г. № 16</w:t>
      </w:r>
    </w:p>
    <w:p w:rsidR="003D634A" w:rsidRPr="003D634A" w:rsidRDefault="003D634A" w:rsidP="003D6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0623A8">
      <w:pPr>
        <w:pStyle w:val="ac"/>
        <w:spacing w:after="0"/>
        <w:ind w:left="0"/>
        <w:jc w:val="center"/>
        <w:rPr>
          <w:b/>
          <w:bCs/>
          <w:caps/>
          <w:szCs w:val="28"/>
        </w:rPr>
      </w:pPr>
      <w:r w:rsidRPr="003D634A">
        <w:rPr>
          <w:b/>
          <w:bCs/>
          <w:caps/>
          <w:spacing w:val="62"/>
          <w:szCs w:val="28"/>
        </w:rPr>
        <w:t>чайковская городская дума РЕШАЕТ</w:t>
      </w:r>
      <w:r w:rsidRPr="003D634A">
        <w:rPr>
          <w:b/>
          <w:bCs/>
          <w:caps/>
          <w:szCs w:val="28"/>
        </w:rPr>
        <w:t>:</w:t>
      </w:r>
    </w:p>
    <w:p w:rsidR="003D634A" w:rsidRPr="003D634A" w:rsidRDefault="003D634A" w:rsidP="003D634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1. Утвердить прилагаемое Положение о постоянных депутатских комиссиях Чайковской городской Думы.</w:t>
      </w:r>
    </w:p>
    <w:p w:rsidR="003D634A" w:rsidRPr="003D634A" w:rsidRDefault="003D634A" w:rsidP="003D6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2. Опубликовать решение в муниципальной газете «Огни Камы» и разместить на официальном сайте администрации Чайковского муниципального района.</w:t>
      </w:r>
    </w:p>
    <w:p w:rsidR="003D634A" w:rsidRPr="003D634A" w:rsidRDefault="003D634A" w:rsidP="003D6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="007A2B01">
        <w:rPr>
          <w:rFonts w:ascii="Times New Roman" w:hAnsi="Times New Roman" w:cs="Times New Roman"/>
          <w:sz w:val="28"/>
          <w:szCs w:val="28"/>
        </w:rPr>
        <w:t>после</w:t>
      </w:r>
      <w:r w:rsidRPr="003D634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3D634A" w:rsidRPr="003D634A" w:rsidRDefault="003D634A" w:rsidP="003D634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4. Контроль исполнения решения</w:t>
      </w:r>
      <w:r w:rsidR="004908F5">
        <w:rPr>
          <w:rFonts w:ascii="Times New Roman" w:hAnsi="Times New Roman" w:cs="Times New Roman"/>
          <w:sz w:val="28"/>
          <w:szCs w:val="28"/>
        </w:rPr>
        <w:t xml:space="preserve"> возложить на председателя Чайковской городской Думы (А.В. </w:t>
      </w:r>
      <w:proofErr w:type="spellStart"/>
      <w:r w:rsidR="004908F5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4908F5">
        <w:rPr>
          <w:rFonts w:ascii="Times New Roman" w:hAnsi="Times New Roman" w:cs="Times New Roman"/>
          <w:sz w:val="28"/>
          <w:szCs w:val="28"/>
        </w:rPr>
        <w:t>)</w:t>
      </w:r>
      <w:r w:rsidRPr="003D634A">
        <w:rPr>
          <w:rFonts w:ascii="Times New Roman" w:hAnsi="Times New Roman" w:cs="Times New Roman"/>
          <w:sz w:val="28"/>
          <w:szCs w:val="28"/>
        </w:rPr>
        <w:t>.</w:t>
      </w:r>
    </w:p>
    <w:p w:rsidR="003D634A" w:rsidRPr="003D634A" w:rsidRDefault="003D634A" w:rsidP="003D634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678"/>
      </w:tblGrid>
      <w:tr w:rsidR="003D634A" w:rsidRPr="003D634A" w:rsidTr="00F258FB">
        <w:trPr>
          <w:trHeight w:val="99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D634A" w:rsidRPr="003D634A" w:rsidRDefault="003D634A" w:rsidP="003D6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D634A" w:rsidRPr="003D634A" w:rsidRDefault="003D634A" w:rsidP="003D6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4A">
              <w:rPr>
                <w:rFonts w:ascii="Times New Roman" w:hAnsi="Times New Roman" w:cs="Times New Roman"/>
                <w:sz w:val="28"/>
                <w:szCs w:val="28"/>
              </w:rPr>
              <w:t>Чайковской городской Думы</w:t>
            </w:r>
          </w:p>
          <w:p w:rsidR="003D634A" w:rsidRPr="003D634A" w:rsidRDefault="003D634A" w:rsidP="003D6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4A" w:rsidRPr="003D634A" w:rsidRDefault="003D634A" w:rsidP="003D6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634A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3D634A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</w:p>
          <w:p w:rsidR="003D634A" w:rsidRPr="003D634A" w:rsidRDefault="003D634A" w:rsidP="003D6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D634A" w:rsidRPr="003D634A" w:rsidRDefault="003D634A" w:rsidP="003D634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634A">
              <w:rPr>
                <w:rFonts w:ascii="Times New Roman" w:hAnsi="Times New Roman" w:cs="Times New Roman"/>
                <w:sz w:val="28"/>
                <w:szCs w:val="28"/>
              </w:rPr>
              <w:t>Глава города Чайковского - глава администрации города Чайковского</w:t>
            </w:r>
          </w:p>
          <w:p w:rsidR="003D634A" w:rsidRPr="003D634A" w:rsidRDefault="003D634A" w:rsidP="003D634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4A" w:rsidRPr="003D634A" w:rsidRDefault="003D634A" w:rsidP="003D634A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634A">
              <w:rPr>
                <w:rFonts w:ascii="Times New Roman" w:hAnsi="Times New Roman" w:cs="Times New Roman"/>
                <w:sz w:val="28"/>
                <w:szCs w:val="28"/>
              </w:rPr>
              <w:t>Ю.Г. Востриков</w:t>
            </w:r>
          </w:p>
        </w:tc>
      </w:tr>
    </w:tbl>
    <w:p w:rsidR="003D634A" w:rsidRPr="003D634A" w:rsidRDefault="003D634A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27571" w:rsidRDefault="002275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D634A" w:rsidRP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3D634A" w:rsidRP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Чайковской городской Думы </w:t>
      </w:r>
    </w:p>
    <w:p w:rsidR="003D634A" w:rsidRDefault="001732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634A" w:rsidRPr="003D63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26.12.2018</w:t>
      </w:r>
      <w:r w:rsidR="003D634A" w:rsidRPr="003D634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139</w:t>
      </w:r>
    </w:p>
    <w:p w:rsidR="00173271" w:rsidRPr="003D634A" w:rsidRDefault="0017327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D634A" w:rsidRPr="003D634A" w:rsidRDefault="003D634A" w:rsidP="003D63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4A">
        <w:rPr>
          <w:rFonts w:ascii="Times New Roman" w:hAnsi="Times New Roman" w:cs="Times New Roman"/>
          <w:b/>
          <w:sz w:val="28"/>
          <w:szCs w:val="28"/>
        </w:rPr>
        <w:t>о постоянных депутатских комиссиях Чайковской городской Думы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1.1. Комиссия Чайковской городской Думы (далее по тексту - комиссия) является постоянным действующим органом Чайковской городской Думы и состоит из членов комиссии – депутатов.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Комиссия создается в структуре Чайковской городской Думы по функционально-целевому принципу на срок ее полномочий.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8" w:history="1">
        <w:r w:rsidRPr="003D634A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3D6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34A">
        <w:rPr>
          <w:rFonts w:ascii="Times New Roman" w:hAnsi="Times New Roman" w:cs="Times New Roman"/>
          <w:sz w:val="28"/>
          <w:szCs w:val="28"/>
        </w:rPr>
        <w:t>Российской Федерации, действующим законодательством Российской Федерации и Пермского края, Регламентом Чайковской городской Думы (далее по тексту - Регламент), правовыми актами Чайковского городского округа, а также настоящим Положением.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1.3. Формирование персонального состава комиссии осуществляется на основании письменных заявлений депутатов, подаваемых на имя председателя Чайковской городской Думы, в порядке</w:t>
      </w:r>
      <w:r w:rsidR="000623A8">
        <w:rPr>
          <w:rFonts w:ascii="Times New Roman" w:hAnsi="Times New Roman" w:cs="Times New Roman"/>
          <w:sz w:val="28"/>
          <w:szCs w:val="28"/>
        </w:rPr>
        <w:t>,</w:t>
      </w:r>
      <w:r w:rsidRPr="003D634A">
        <w:rPr>
          <w:rFonts w:ascii="Times New Roman" w:hAnsi="Times New Roman" w:cs="Times New Roman"/>
          <w:sz w:val="28"/>
          <w:szCs w:val="28"/>
        </w:rPr>
        <w:t xml:space="preserve"> установленном Регламентом Чайковской городской Думой.</w:t>
      </w:r>
    </w:p>
    <w:p w:rsidR="004A3EF6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1.4. Перечень постоянных депутатских комиссий и их персональный состав утверждается решением Чайковской городской Думы.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1.5. Деятельность комиссии основывается на принципах законности, гласности, коллегиальности и учета общественного мнения.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1.6. К работе комиссии могут быть привлечены эксперты, специалисты.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В работе комиссии могут принимать участие с правом совещательного голоса депутаты Чайковской городской Думы, не являющиеся членами комиссии.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1.7. Организационное, техническое, правовое и иное обеспечение деятельности комиссии осуществляет аппарат Чайковской городской Думы.</w:t>
      </w:r>
    </w:p>
    <w:p w:rsidR="007C6EBD" w:rsidRDefault="007C6EBD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2. Вопросы ведения комиссии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2.1. Вопросы ведения комиссий определены в соответствии с действующим законодательст</w:t>
      </w:r>
      <w:r w:rsidR="00605F3F">
        <w:rPr>
          <w:rFonts w:ascii="Times New Roman" w:hAnsi="Times New Roman" w:cs="Times New Roman"/>
          <w:sz w:val="28"/>
          <w:szCs w:val="28"/>
        </w:rPr>
        <w:t>в</w:t>
      </w:r>
      <w:r w:rsidRPr="003D634A">
        <w:rPr>
          <w:rFonts w:ascii="Times New Roman" w:hAnsi="Times New Roman" w:cs="Times New Roman"/>
          <w:sz w:val="28"/>
          <w:szCs w:val="28"/>
        </w:rPr>
        <w:t>ом Российской Федерации и Пермского края,  Положением о Чайковской городской Думе и приведены в приложении к настоящему Положению.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2.2. Комиссия по вопросам своего ведения:</w:t>
      </w:r>
    </w:p>
    <w:p w:rsidR="003D634A" w:rsidRPr="003D634A" w:rsidRDefault="003D634A" w:rsidP="003D6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предварительно обсуждает проекты правовых актов, внесенные на рассмотрение Чайковской городской Думы, готовит рекомендации Чайковской городской Думе по их рассмотрению;</w:t>
      </w:r>
    </w:p>
    <w:p w:rsidR="003D634A" w:rsidRPr="003D634A" w:rsidRDefault="003D634A" w:rsidP="003D6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lastRenderedPageBreak/>
        <w:t>обобщает и рассматривает поступившие поправки к проектам правовых актов;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контролирует исполнение решений Чайковской городской Думы, рассматривает вопросы о снятии с контроля рекомендаций, содержащихся в решениях Чайковской городской Думы, находящихся на контроле комиссии;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разрабатывает проекты правовых актов Чайковской городской Думы и вносит их в повестку дня заседания Чайковской городской Думы либо вносит предложение о разработке проектов правовых актов;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заслушивает сообщения должностных лиц органов местного самоуправления;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обсуждает кандидатуры должностных лиц, представляемых для избрания или утверждения в должности Чайковской городской Думе, и дает по ним свои заключения;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обсуждает представления об освобождении от занимаемой должности лиц, избранных или утвержденных Чайковской городской Думой;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принимает участие в организации контроля исполнения решений Чайковской городской Думы;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взаимодействует с другими комиссиями Чайковской городской Думы;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осуществляет иные функции по поручению Чайковской городской Думы или по собственной инициативе.</w:t>
      </w:r>
    </w:p>
    <w:p w:rsid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2.3. Основной формой работы комиссии является заседание комиссии.</w:t>
      </w:r>
    </w:p>
    <w:p w:rsidR="003D634A" w:rsidRPr="003D634A" w:rsidRDefault="003D634A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3.1. Комиссия по вопросам, относящимся к ее ведению, вправе: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предлагать на рассмотрение Чайковской городской Думе кандидатуры на должности, утверждаемые или избираемые Чайковской городской Думой;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вносить на рассмотрение Чайковской городской Думе проекты решений, поправки к проектам решений и выступать с докладами по вносимым проектам;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рассматривать поступившие в комиссии проекты решений и принимать по ним свои решения;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рассматривать поступившие от граждан и организаций обращения;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вносить на рассмотрение Чайковской городской Думе предложения о публикации проектов решений по наиболее важным вопросам для сведения граждан;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обращаться к главе города Чайковского – главе администрации города Чайковского с предложениями о разработке и внесении на рассмотрение Чайковской городской Думе проектов решений по предметам, находящимся в ведении Чайковского городского округа;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направлять своих представителей в рабочие группы, временные комиссии и иные совещательные органы Чайковской городской Думы;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запрашивать у должностных лиц Чайковского городского округа представление необходимых для работы документов, письменных заключений и иных материалов;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0623A8">
        <w:rPr>
          <w:rFonts w:ascii="Times New Roman" w:hAnsi="Times New Roman" w:cs="Times New Roman"/>
          <w:sz w:val="28"/>
          <w:szCs w:val="28"/>
        </w:rPr>
        <w:t>выездные</w:t>
      </w:r>
      <w:r w:rsidR="004A3EF6" w:rsidRPr="000623A8">
        <w:rPr>
          <w:rFonts w:ascii="Times New Roman" w:hAnsi="Times New Roman" w:cs="Times New Roman"/>
          <w:sz w:val="28"/>
          <w:szCs w:val="28"/>
        </w:rPr>
        <w:t xml:space="preserve"> и совместные</w:t>
      </w:r>
      <w:r w:rsidRPr="003D634A">
        <w:rPr>
          <w:rFonts w:ascii="Times New Roman" w:hAnsi="Times New Roman" w:cs="Times New Roman"/>
          <w:sz w:val="28"/>
          <w:szCs w:val="28"/>
        </w:rPr>
        <w:t xml:space="preserve"> заседания комисси</w:t>
      </w:r>
      <w:r w:rsidR="004A3EF6">
        <w:rPr>
          <w:rFonts w:ascii="Times New Roman" w:hAnsi="Times New Roman" w:cs="Times New Roman"/>
          <w:sz w:val="28"/>
          <w:szCs w:val="28"/>
        </w:rPr>
        <w:t>й</w:t>
      </w:r>
      <w:r w:rsidRPr="003D634A">
        <w:rPr>
          <w:rFonts w:ascii="Times New Roman" w:hAnsi="Times New Roman" w:cs="Times New Roman"/>
          <w:sz w:val="28"/>
          <w:szCs w:val="28"/>
        </w:rPr>
        <w:t>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3D6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34A">
        <w:rPr>
          <w:rFonts w:ascii="Times New Roman" w:hAnsi="Times New Roman" w:cs="Times New Roman"/>
          <w:sz w:val="28"/>
          <w:szCs w:val="28"/>
        </w:rPr>
        <w:t xml:space="preserve"> выполнением поставленных Чайковской городской Думой и комиссиями  вопросов, запрашивать информацию о ходе их исполнения, заслушивать ее на заседаниях комиссий  с приглашением исполнителей и экспертов;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решать иные вопросы в соответствии </w:t>
      </w:r>
      <w:r w:rsidRPr="003D634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9" w:history="1">
        <w:r w:rsidRPr="003D634A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3D634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Положением о Чайковской городской Думе и Регламентом Чайковской городской Думы.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3.2. Комиссия обязана: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федеральными законами и законами Пермского края, правовыми актами Чайковского городского округа;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выполнять поручения Чайковской городской Думы.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3.3. Комиссии при рассмотрении вопросов, относящихся к их ведению, пользуются в Чайковской городской Думе равными правами и </w:t>
      </w:r>
      <w:proofErr w:type="gramStart"/>
      <w:r w:rsidRPr="003D634A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3D634A">
        <w:rPr>
          <w:rFonts w:ascii="Times New Roman" w:hAnsi="Times New Roman" w:cs="Times New Roman"/>
          <w:sz w:val="28"/>
          <w:szCs w:val="28"/>
        </w:rPr>
        <w:t>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4. Председатель, заместитель председателя комиссии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4.1. Председатель комиссии избирается из числа членов комиссии в порядке, установленном Регламентом Чайковской городской Думы. 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представляет Чайковской городской Думе подготовленные комиссией проекты решений, протоколы заседаний комиссии;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ведет заседания комиссии, подписывает решения комиссии и протоколы ее заседаний;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дает поручения членам комиссии в соответствии с решениями комиссии;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представляет комиссию в отношениях с органами государственной власти, организациями, органами местного самоуправления, средствами массовой информации;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обладает иными правами, предоставленными председателю комиссии  решениями Чайковской городской Думы, решениями комиссии.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4.3. Заместитель председателя комиссии избирается из числа членов комиссии в порядке, установленном Регламентом Чайковской городской Думы.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4.4. Заместитель председателя комиссии исполняет полномочия председателя комиссии в период его отсутствия.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4.5. Порядок прекращения полномочий председателя и заместителя председателя комиссии установлен Регламентом Чайковской городской Думы.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5. Права и обязанности членов комиссии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5.1. Член комиссии имеет право: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принимать участие в голосовании по всем вопросам, рассматриваемым комиссией;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вносить на рассмотрение комиссии проекты решений и иные предложения, участвовать в подготовке к их рассмотрению, обсуждении и принятии по ним </w:t>
      </w:r>
      <w:r w:rsidRPr="003D634A">
        <w:rPr>
          <w:rFonts w:ascii="Times New Roman" w:hAnsi="Times New Roman" w:cs="Times New Roman"/>
          <w:sz w:val="28"/>
          <w:szCs w:val="28"/>
        </w:rPr>
        <w:lastRenderedPageBreak/>
        <w:t>решений комиссии;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участвовать в установленном порядке в проведении контроля выполнения решений Чайковской городской Думы;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изучать на месте вопросы, относящиеся к ведению комиссии;</w:t>
      </w:r>
    </w:p>
    <w:p w:rsid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обобщать предложения государственных органов, общественных и иных организаций и граждан, вносить по ним свои предложения для рассмотрения комиссией;</w:t>
      </w:r>
    </w:p>
    <w:p w:rsidR="004A3EF6" w:rsidRPr="003D634A" w:rsidRDefault="004A3EF6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A8">
        <w:rPr>
          <w:rFonts w:ascii="Times New Roman" w:hAnsi="Times New Roman" w:cs="Times New Roman"/>
          <w:sz w:val="28"/>
          <w:szCs w:val="28"/>
        </w:rPr>
        <w:t>вносить предложение о проведении выездного заседания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пользоваться иными правами в соответствии с законодательством.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5.2. Член комиссии, имеющий мнение, отличное от мнения комиссии, вправе выступить на заседании Чайковской городской Думы по обсуждаемому вопросу в рамках регламента проведения заседания.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5.3. Член комиссии обязан: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участвовать в работе комиссии, не допускать пропусков ее заседаний без уважительной причины;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содействовать реализации решений комиссии;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выполнять поручения комиссии в установленные ее сроки.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6. Порядок работы комиссии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6.1. Заседания комиссии являются открытыми. </w:t>
      </w:r>
    </w:p>
    <w:p w:rsidR="003D634A" w:rsidRPr="003D634A" w:rsidRDefault="003D634A" w:rsidP="003D6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6.2. Заседания комиссии проводятся по графику, утвержденному решением Чайковской городской Думы. </w:t>
      </w:r>
    </w:p>
    <w:p w:rsidR="003D634A" w:rsidRPr="003D634A" w:rsidRDefault="003D634A" w:rsidP="003D6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Комиссии могут проводить внеочередные заседания. Внеочередное заседание комиссии созывается её председателем по предложению, поступившему от членов комиссии</w:t>
      </w:r>
      <w:r w:rsidR="000B5A92">
        <w:rPr>
          <w:rFonts w:ascii="Times New Roman" w:hAnsi="Times New Roman" w:cs="Times New Roman"/>
          <w:sz w:val="28"/>
          <w:szCs w:val="28"/>
        </w:rPr>
        <w:t xml:space="preserve"> </w:t>
      </w:r>
      <w:r w:rsidR="000B5A92" w:rsidRPr="000623A8">
        <w:rPr>
          <w:rFonts w:ascii="Times New Roman" w:hAnsi="Times New Roman" w:cs="Times New Roman"/>
          <w:sz w:val="28"/>
          <w:szCs w:val="28"/>
        </w:rPr>
        <w:t>или</w:t>
      </w:r>
      <w:r w:rsidR="000623A8" w:rsidRPr="000623A8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3D634A">
        <w:rPr>
          <w:rFonts w:ascii="Times New Roman" w:hAnsi="Times New Roman" w:cs="Times New Roman"/>
          <w:sz w:val="28"/>
          <w:szCs w:val="28"/>
        </w:rPr>
        <w:t>.</w:t>
      </w:r>
    </w:p>
    <w:p w:rsidR="00F70CD4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6.3. Заседание комиссии ведет ее председатель, в его отсутствие - заместитель председателя комиссии.</w:t>
      </w:r>
      <w:r w:rsidR="000B5A92">
        <w:rPr>
          <w:rFonts w:ascii="Times New Roman" w:hAnsi="Times New Roman" w:cs="Times New Roman"/>
          <w:sz w:val="28"/>
          <w:szCs w:val="28"/>
        </w:rPr>
        <w:t xml:space="preserve"> </w:t>
      </w:r>
      <w:r w:rsidR="000B5A92" w:rsidRPr="000623A8">
        <w:rPr>
          <w:rFonts w:ascii="Times New Roman" w:hAnsi="Times New Roman" w:cs="Times New Roman"/>
          <w:sz w:val="28"/>
          <w:szCs w:val="28"/>
        </w:rPr>
        <w:t>Если на</w:t>
      </w:r>
      <w:r w:rsidR="00F70CD4" w:rsidRPr="000623A8">
        <w:rPr>
          <w:rFonts w:ascii="Times New Roman" w:hAnsi="Times New Roman" w:cs="Times New Roman"/>
          <w:sz w:val="28"/>
          <w:szCs w:val="28"/>
        </w:rPr>
        <w:t xml:space="preserve"> заседании отсутствуют</w:t>
      </w:r>
      <w:r w:rsidR="000B5A92" w:rsidRPr="000623A8">
        <w:rPr>
          <w:rFonts w:ascii="Times New Roman" w:hAnsi="Times New Roman" w:cs="Times New Roman"/>
          <w:sz w:val="28"/>
          <w:szCs w:val="28"/>
        </w:rPr>
        <w:t xml:space="preserve"> и председатель, и заместитель председателя, то заседание ведет</w:t>
      </w:r>
      <w:r w:rsidR="00F70CD4" w:rsidRPr="000623A8">
        <w:rPr>
          <w:rFonts w:ascii="Times New Roman" w:hAnsi="Times New Roman" w:cs="Times New Roman"/>
          <w:sz w:val="28"/>
          <w:szCs w:val="28"/>
        </w:rPr>
        <w:t xml:space="preserve"> член комиссии, избранный</w:t>
      </w:r>
      <w:r w:rsidR="00A91FF5" w:rsidRPr="000623A8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</w:t>
      </w:r>
      <w:r w:rsidR="00872B04" w:rsidRPr="000623A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91FF5" w:rsidRPr="000623A8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6.4. Заседание комиссии правомочно, если на нем присутствует не менее половины от общего числа членов комиссии.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6.5. О невозможности прибыть на заседание комиссии депутат сообщает председателю комиссии не менее чем за сутки до дня заседания.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6.6. На заседание комиссии могут быть приглашены представители населения, государственных органов, должностные лица органов местного самоуправления Чайковского городского округа, муниципальных предприятий, учреждений и организаций. </w:t>
      </w:r>
    </w:p>
    <w:p w:rsidR="003D634A" w:rsidRDefault="00F07F89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3D634A" w:rsidRPr="003D634A">
        <w:rPr>
          <w:rFonts w:ascii="Times New Roman" w:hAnsi="Times New Roman" w:cs="Times New Roman"/>
          <w:sz w:val="28"/>
          <w:szCs w:val="28"/>
        </w:rPr>
        <w:t>. Комиссии вправе проводить</w:t>
      </w:r>
      <w:r>
        <w:rPr>
          <w:rFonts w:ascii="Times New Roman" w:hAnsi="Times New Roman" w:cs="Times New Roman"/>
          <w:sz w:val="28"/>
          <w:szCs w:val="28"/>
        </w:rPr>
        <w:t xml:space="preserve"> совместные и</w:t>
      </w:r>
      <w:r w:rsidR="003D634A" w:rsidRPr="003D634A">
        <w:rPr>
          <w:rFonts w:ascii="Times New Roman" w:hAnsi="Times New Roman" w:cs="Times New Roman"/>
          <w:sz w:val="28"/>
          <w:szCs w:val="28"/>
        </w:rPr>
        <w:t xml:space="preserve"> выездные заседания. Порядок проведения </w:t>
      </w:r>
      <w:r>
        <w:rPr>
          <w:rFonts w:ascii="Times New Roman" w:hAnsi="Times New Roman" w:cs="Times New Roman"/>
          <w:sz w:val="28"/>
          <w:szCs w:val="28"/>
        </w:rPr>
        <w:t>совместных и выездных</w:t>
      </w:r>
      <w:r w:rsidR="003D634A" w:rsidRPr="003D634A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D634A" w:rsidRPr="003D634A">
        <w:rPr>
          <w:rFonts w:ascii="Times New Roman" w:hAnsi="Times New Roman" w:cs="Times New Roman"/>
          <w:sz w:val="28"/>
          <w:szCs w:val="28"/>
        </w:rPr>
        <w:t xml:space="preserve"> комиссии регламентируется настоящим Положением.</w:t>
      </w:r>
    </w:p>
    <w:p w:rsidR="00263911" w:rsidRDefault="00263911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911" w:rsidRPr="003D634A" w:rsidRDefault="00263911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lastRenderedPageBreak/>
        <w:t>7. Выездные заседания комиссий</w:t>
      </w:r>
    </w:p>
    <w:p w:rsidR="003D634A" w:rsidRPr="003D634A" w:rsidRDefault="003D634A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A92" w:rsidRDefault="003D634A" w:rsidP="003D6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7.1. </w:t>
      </w:r>
      <w:r w:rsidR="000B5A92">
        <w:rPr>
          <w:rFonts w:ascii="Times New Roman" w:hAnsi="Times New Roman" w:cs="Times New Roman"/>
          <w:sz w:val="28"/>
          <w:szCs w:val="28"/>
        </w:rPr>
        <w:t>С целью более глубокого и детального изучения вопросов для принятия взвешенных решений на месте могут проводиться выездные заседания комиссий.</w:t>
      </w:r>
    </w:p>
    <w:p w:rsidR="003D634A" w:rsidRPr="003D634A" w:rsidRDefault="000B5A92" w:rsidP="003D6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D634A" w:rsidRPr="003D634A">
        <w:rPr>
          <w:rFonts w:ascii="Times New Roman" w:hAnsi="Times New Roman" w:cs="Times New Roman"/>
          <w:sz w:val="28"/>
          <w:szCs w:val="28"/>
        </w:rPr>
        <w:t>Выездное заседание комиссии созывается её председателем на основании решения, принятого на очередном ли внеочередном заседании комиссии большинством голосов от числа депутатов, присутствующих на комиссии.</w:t>
      </w:r>
    </w:p>
    <w:p w:rsidR="003D634A" w:rsidRPr="003D634A" w:rsidRDefault="003D634A" w:rsidP="003D6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7.</w:t>
      </w:r>
      <w:r w:rsidR="000B5A92">
        <w:rPr>
          <w:rFonts w:ascii="Times New Roman" w:hAnsi="Times New Roman" w:cs="Times New Roman"/>
          <w:sz w:val="28"/>
          <w:szCs w:val="28"/>
        </w:rPr>
        <w:t>3</w:t>
      </w:r>
      <w:r w:rsidRPr="003D634A">
        <w:rPr>
          <w:rFonts w:ascii="Times New Roman" w:hAnsi="Times New Roman" w:cs="Times New Roman"/>
          <w:sz w:val="28"/>
          <w:szCs w:val="28"/>
        </w:rPr>
        <w:t>. Выездное заседание проводится в порядке, установленном разделом 6 настоящего Положения.</w:t>
      </w:r>
    </w:p>
    <w:p w:rsidR="003D634A" w:rsidRPr="003D634A" w:rsidRDefault="003D634A" w:rsidP="003D6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7.</w:t>
      </w:r>
      <w:r w:rsidR="000B5A92">
        <w:rPr>
          <w:rFonts w:ascii="Times New Roman" w:hAnsi="Times New Roman" w:cs="Times New Roman"/>
          <w:sz w:val="28"/>
          <w:szCs w:val="28"/>
        </w:rPr>
        <w:t>4</w:t>
      </w:r>
      <w:r w:rsidRPr="003D634A">
        <w:rPr>
          <w:rFonts w:ascii="Times New Roman" w:hAnsi="Times New Roman" w:cs="Times New Roman"/>
          <w:sz w:val="28"/>
          <w:szCs w:val="28"/>
        </w:rPr>
        <w:t>. Выездное заседание может проводиться как одной постоянной комиссией, так и постоянными комиссиями совместно.</w:t>
      </w:r>
    </w:p>
    <w:p w:rsidR="003D634A" w:rsidRDefault="003D634A" w:rsidP="003D6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7.</w:t>
      </w:r>
      <w:r w:rsidR="000B5A92">
        <w:rPr>
          <w:rFonts w:ascii="Times New Roman" w:hAnsi="Times New Roman" w:cs="Times New Roman"/>
          <w:sz w:val="28"/>
          <w:szCs w:val="28"/>
        </w:rPr>
        <w:t>5</w:t>
      </w:r>
      <w:r w:rsidRPr="003D634A">
        <w:rPr>
          <w:rFonts w:ascii="Times New Roman" w:hAnsi="Times New Roman" w:cs="Times New Roman"/>
          <w:sz w:val="28"/>
          <w:szCs w:val="28"/>
        </w:rPr>
        <w:t xml:space="preserve">. На выездном заседании комиссия (комиссии) принимают решения в порядке, установленном настоящим положением. </w:t>
      </w:r>
    </w:p>
    <w:p w:rsidR="003E4629" w:rsidRDefault="003E4629" w:rsidP="003D6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629" w:rsidRPr="003D634A" w:rsidRDefault="003E4629" w:rsidP="003E46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D634A">
        <w:rPr>
          <w:rFonts w:ascii="Times New Roman" w:hAnsi="Times New Roman" w:cs="Times New Roman"/>
          <w:sz w:val="28"/>
          <w:szCs w:val="28"/>
        </w:rPr>
        <w:t xml:space="preserve">. Совместные </w:t>
      </w:r>
      <w:r w:rsidR="0073191C">
        <w:rPr>
          <w:rFonts w:ascii="Times New Roman" w:hAnsi="Times New Roman" w:cs="Times New Roman"/>
          <w:sz w:val="28"/>
          <w:szCs w:val="28"/>
        </w:rPr>
        <w:t>заседания</w:t>
      </w:r>
      <w:r w:rsidRPr="003D634A">
        <w:rPr>
          <w:rFonts w:ascii="Times New Roman" w:hAnsi="Times New Roman" w:cs="Times New Roman"/>
          <w:sz w:val="28"/>
          <w:szCs w:val="28"/>
        </w:rPr>
        <w:t xml:space="preserve"> комиссий</w:t>
      </w:r>
    </w:p>
    <w:p w:rsidR="003E4629" w:rsidRPr="003D634A" w:rsidRDefault="003E4629" w:rsidP="003E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629" w:rsidRPr="003D634A" w:rsidRDefault="003E4629" w:rsidP="003E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D634A">
        <w:rPr>
          <w:rFonts w:ascii="Times New Roman" w:hAnsi="Times New Roman" w:cs="Times New Roman"/>
          <w:sz w:val="28"/>
          <w:szCs w:val="28"/>
        </w:rPr>
        <w:t xml:space="preserve">.1. Для </w:t>
      </w:r>
      <w:r w:rsidR="00522033" w:rsidRPr="000623A8">
        <w:rPr>
          <w:rFonts w:ascii="Times New Roman" w:hAnsi="Times New Roman" w:cs="Times New Roman"/>
          <w:sz w:val="28"/>
          <w:szCs w:val="28"/>
        </w:rPr>
        <w:t>предварительного рассмотрения вопросов двумя и более комиссиями могут проводиться</w:t>
      </w:r>
      <w:r w:rsidR="00522033">
        <w:rPr>
          <w:rFonts w:ascii="Times New Roman" w:hAnsi="Times New Roman" w:cs="Times New Roman"/>
          <w:sz w:val="28"/>
          <w:szCs w:val="28"/>
        </w:rPr>
        <w:t xml:space="preserve"> </w:t>
      </w:r>
      <w:r w:rsidRPr="003D634A">
        <w:rPr>
          <w:rFonts w:ascii="Times New Roman" w:hAnsi="Times New Roman" w:cs="Times New Roman"/>
          <w:sz w:val="28"/>
          <w:szCs w:val="28"/>
        </w:rPr>
        <w:t>совместные заседания комиссий. Совместное заседание комиссий проводятся не позднее, чем за два рабочих дня до заседания Чайковской городской Думы.</w:t>
      </w:r>
    </w:p>
    <w:p w:rsidR="003E4629" w:rsidRDefault="003E4629" w:rsidP="003E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3D634A">
        <w:rPr>
          <w:rFonts w:ascii="Times New Roman" w:hAnsi="Times New Roman" w:cs="Times New Roman"/>
          <w:sz w:val="28"/>
          <w:szCs w:val="28"/>
        </w:rPr>
        <w:t xml:space="preserve">. Совместное заседание комиссий созывается председателем Думы на основании решений двух и более комиссий. Председательствующий на совместном заседании комиссий избирается большинством голосов от числа присутствующих на совместном </w:t>
      </w:r>
      <w:r w:rsidR="00872B04">
        <w:rPr>
          <w:rFonts w:ascii="Times New Roman" w:hAnsi="Times New Roman" w:cs="Times New Roman"/>
          <w:sz w:val="28"/>
          <w:szCs w:val="28"/>
        </w:rPr>
        <w:t>заседании членов комиссий</w:t>
      </w:r>
      <w:r w:rsidRPr="003D634A">
        <w:rPr>
          <w:rFonts w:ascii="Times New Roman" w:hAnsi="Times New Roman" w:cs="Times New Roman"/>
          <w:sz w:val="28"/>
          <w:szCs w:val="28"/>
        </w:rPr>
        <w:t>. Совместное заседание комиссий правомочно, если на нем присутствует не менее половины членов постоянных комиссий, принимающих участие в совместном заседании.</w:t>
      </w:r>
    </w:p>
    <w:p w:rsidR="003E4629" w:rsidRPr="003D634A" w:rsidRDefault="003E4629" w:rsidP="003E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3D634A">
        <w:rPr>
          <w:rFonts w:ascii="Times New Roman" w:hAnsi="Times New Roman" w:cs="Times New Roman"/>
          <w:sz w:val="28"/>
          <w:szCs w:val="28"/>
        </w:rPr>
        <w:t>Для решения вопросов, относящихся к компетенции двух или нескольких комиссий, проекты решений подготавливаются и рассматриваются ими совместно.</w:t>
      </w:r>
    </w:p>
    <w:p w:rsidR="003E4629" w:rsidRDefault="003E4629" w:rsidP="003E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По вопросам, рассматриваемым совместно, комиссия вправе выступить с общим докладом или содокладом.</w:t>
      </w:r>
    </w:p>
    <w:p w:rsidR="003E4629" w:rsidRPr="003D634A" w:rsidRDefault="003E4629" w:rsidP="003E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D6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634A">
        <w:rPr>
          <w:rFonts w:ascii="Times New Roman" w:hAnsi="Times New Roman" w:cs="Times New Roman"/>
          <w:sz w:val="28"/>
          <w:szCs w:val="28"/>
        </w:rPr>
        <w:t>. Решения, принятые на совместном заседании комиссий, подписываются председ</w:t>
      </w:r>
      <w:r>
        <w:rPr>
          <w:rFonts w:ascii="Times New Roman" w:hAnsi="Times New Roman" w:cs="Times New Roman"/>
          <w:sz w:val="28"/>
          <w:szCs w:val="28"/>
        </w:rPr>
        <w:t>ательствующим.</w:t>
      </w:r>
    </w:p>
    <w:p w:rsidR="003E4629" w:rsidRPr="003D634A" w:rsidRDefault="003E4629" w:rsidP="003E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D6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34A">
        <w:rPr>
          <w:rFonts w:ascii="Times New Roman" w:hAnsi="Times New Roman" w:cs="Times New Roman"/>
          <w:sz w:val="28"/>
          <w:szCs w:val="28"/>
        </w:rPr>
        <w:t>. Решения и протоколы совместных заседаний комиссий хранятся в аппарате Чайковской городской Думы в соответствии с номенклатурой дел Чайковской городской Думы.</w:t>
      </w:r>
    </w:p>
    <w:p w:rsidR="003D634A" w:rsidRPr="003D634A" w:rsidRDefault="003D634A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E4629" w:rsidP="003D6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34A" w:rsidRPr="003D634A">
        <w:rPr>
          <w:rFonts w:ascii="Times New Roman" w:hAnsi="Times New Roman" w:cs="Times New Roman"/>
          <w:sz w:val="28"/>
          <w:szCs w:val="28"/>
        </w:rPr>
        <w:t xml:space="preserve">. Решения </w:t>
      </w:r>
      <w:proofErr w:type="gramStart"/>
      <w:r w:rsidR="003D634A" w:rsidRPr="003D634A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="003D634A" w:rsidRPr="003D634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E4629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34A" w:rsidRPr="003D634A">
        <w:rPr>
          <w:rFonts w:ascii="Times New Roman" w:hAnsi="Times New Roman" w:cs="Times New Roman"/>
          <w:sz w:val="28"/>
          <w:szCs w:val="28"/>
        </w:rPr>
        <w:t>.1. По вопросам своей компетенции комиссия принимает решения.</w:t>
      </w:r>
    </w:p>
    <w:p w:rsidR="003D634A" w:rsidRPr="003D634A" w:rsidRDefault="003E4629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34A" w:rsidRPr="003D634A">
        <w:rPr>
          <w:rFonts w:ascii="Times New Roman" w:hAnsi="Times New Roman" w:cs="Times New Roman"/>
          <w:sz w:val="28"/>
          <w:szCs w:val="28"/>
        </w:rPr>
        <w:t>.2. При рассмотрении проектов правовых актов Чайковской городской Думы комиссия принимает одно из следующих решений: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рекомендовать Чайковской городской Думе рассмотреть проект решения и </w:t>
      </w:r>
      <w:r w:rsidRPr="003D634A">
        <w:rPr>
          <w:rFonts w:ascii="Times New Roman" w:hAnsi="Times New Roman" w:cs="Times New Roman"/>
          <w:sz w:val="28"/>
          <w:szCs w:val="28"/>
        </w:rPr>
        <w:lastRenderedPageBreak/>
        <w:t>принять решения;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рекомендовать Чайковской городской Думе рассмотреть и отклонить проект решения;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рекомендовать</w:t>
      </w:r>
      <w:r w:rsidR="00F07F89">
        <w:rPr>
          <w:rFonts w:ascii="Times New Roman" w:hAnsi="Times New Roman" w:cs="Times New Roman"/>
          <w:sz w:val="28"/>
          <w:szCs w:val="28"/>
        </w:rPr>
        <w:t xml:space="preserve"> Чайковской городской Думе направить проект на</w:t>
      </w:r>
      <w:r w:rsidRPr="003D634A">
        <w:rPr>
          <w:rFonts w:ascii="Times New Roman" w:hAnsi="Times New Roman" w:cs="Times New Roman"/>
          <w:sz w:val="28"/>
          <w:szCs w:val="28"/>
        </w:rPr>
        <w:t xml:space="preserve"> доработк</w:t>
      </w:r>
      <w:r w:rsidR="00F07F89">
        <w:rPr>
          <w:rFonts w:ascii="Times New Roman" w:hAnsi="Times New Roman" w:cs="Times New Roman"/>
          <w:sz w:val="28"/>
          <w:szCs w:val="28"/>
        </w:rPr>
        <w:t>у</w:t>
      </w:r>
      <w:r w:rsidRPr="003D634A">
        <w:rPr>
          <w:rFonts w:ascii="Times New Roman" w:hAnsi="Times New Roman" w:cs="Times New Roman"/>
          <w:sz w:val="28"/>
          <w:szCs w:val="28"/>
        </w:rPr>
        <w:t>.</w:t>
      </w:r>
    </w:p>
    <w:p w:rsidR="003D634A" w:rsidRPr="003D634A" w:rsidRDefault="003E4629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34A" w:rsidRPr="003D634A">
        <w:rPr>
          <w:rFonts w:ascii="Times New Roman" w:hAnsi="Times New Roman" w:cs="Times New Roman"/>
          <w:sz w:val="28"/>
          <w:szCs w:val="28"/>
        </w:rPr>
        <w:t xml:space="preserve">.3. При осуществлении </w:t>
      </w:r>
      <w:proofErr w:type="gramStart"/>
      <w:r w:rsidR="003D634A" w:rsidRPr="003D63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D634A" w:rsidRPr="003D634A">
        <w:rPr>
          <w:rFonts w:ascii="Times New Roman" w:hAnsi="Times New Roman" w:cs="Times New Roman"/>
          <w:sz w:val="28"/>
          <w:szCs w:val="28"/>
        </w:rPr>
        <w:t xml:space="preserve"> выполнением поставленных Чайковской городской Думой и комиссиями вопросов комиссия принимает одно из следующих решений: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признать вопрос исполненным полностью или в части и снять с контроля;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признать вопрос неисполненным полностью или в части и продлить срок контроля;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рекомендовать Чайковской городской Думе рассмотреть вопрос о разработке проекта решения об отмене правового акта, поставленного на контроль;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рекомендовать Чайковской городской Думе рассмотреть вопрос о разработке проекта решения о внесении изменений и дополнений в правовые акты, поставленные на контроль.</w:t>
      </w:r>
    </w:p>
    <w:p w:rsidR="003D634A" w:rsidRPr="003D634A" w:rsidRDefault="003E4629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34A" w:rsidRPr="003D634A">
        <w:rPr>
          <w:rFonts w:ascii="Times New Roman" w:hAnsi="Times New Roman" w:cs="Times New Roman"/>
          <w:sz w:val="28"/>
          <w:szCs w:val="28"/>
        </w:rPr>
        <w:t>.4. Комиссия вправе принимать иные решения в рамках деятельности комиссии.</w:t>
      </w:r>
    </w:p>
    <w:p w:rsidR="003D634A" w:rsidRPr="003D634A" w:rsidRDefault="003E4629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34A" w:rsidRPr="003D634A">
        <w:rPr>
          <w:rFonts w:ascii="Times New Roman" w:hAnsi="Times New Roman" w:cs="Times New Roman"/>
          <w:sz w:val="28"/>
          <w:szCs w:val="28"/>
        </w:rPr>
        <w:t>.5. Решения комиссии принимаются большинством голосов от числа депутатов, присутствующих на заседании.</w:t>
      </w:r>
    </w:p>
    <w:p w:rsidR="00F07F89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При</w:t>
      </w:r>
      <w:r w:rsidR="00F07F89">
        <w:rPr>
          <w:rFonts w:ascii="Times New Roman" w:hAnsi="Times New Roman" w:cs="Times New Roman"/>
          <w:sz w:val="28"/>
          <w:szCs w:val="28"/>
        </w:rPr>
        <w:t xml:space="preserve"> равенстве голосов решающим является голос председательствующего.</w:t>
      </w:r>
    </w:p>
    <w:p w:rsidR="003D634A" w:rsidRPr="003D634A" w:rsidRDefault="003E4629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34A" w:rsidRPr="003D634A">
        <w:rPr>
          <w:rFonts w:ascii="Times New Roman" w:hAnsi="Times New Roman" w:cs="Times New Roman"/>
          <w:sz w:val="28"/>
          <w:szCs w:val="28"/>
        </w:rPr>
        <w:t>.6. Решение комиссии подписывается его председателем.</w:t>
      </w:r>
    </w:p>
    <w:p w:rsidR="003D634A" w:rsidRPr="003D634A" w:rsidRDefault="003E4629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34A" w:rsidRPr="003D634A">
        <w:rPr>
          <w:rFonts w:ascii="Times New Roman" w:hAnsi="Times New Roman" w:cs="Times New Roman"/>
          <w:sz w:val="28"/>
          <w:szCs w:val="28"/>
        </w:rPr>
        <w:t>.7. Решения и протоколы заседаний комиссий хранятся в аппарате Чайковской городской Думы в соответствии с номенклатурой дел Чайковской городской Думы.</w:t>
      </w:r>
    </w:p>
    <w:p w:rsidR="003D634A" w:rsidRPr="003D634A" w:rsidRDefault="003E4629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34A" w:rsidRPr="003D634A">
        <w:rPr>
          <w:rFonts w:ascii="Times New Roman" w:hAnsi="Times New Roman" w:cs="Times New Roman"/>
          <w:sz w:val="28"/>
          <w:szCs w:val="28"/>
        </w:rPr>
        <w:t>.8. Работа комисси</w:t>
      </w:r>
      <w:r w:rsidR="00870D61">
        <w:rPr>
          <w:rFonts w:ascii="Times New Roman" w:hAnsi="Times New Roman" w:cs="Times New Roman"/>
          <w:sz w:val="28"/>
          <w:szCs w:val="28"/>
        </w:rPr>
        <w:t>й</w:t>
      </w:r>
      <w:r w:rsidR="003D634A" w:rsidRPr="003D634A">
        <w:rPr>
          <w:rFonts w:ascii="Times New Roman" w:hAnsi="Times New Roman" w:cs="Times New Roman"/>
          <w:sz w:val="28"/>
          <w:szCs w:val="28"/>
        </w:rPr>
        <w:t xml:space="preserve"> обеспечивается аппаратом Чайковской городской Думы.</w:t>
      </w:r>
    </w:p>
    <w:p w:rsidR="003D634A" w:rsidRPr="003D634A" w:rsidRDefault="003D634A" w:rsidP="003D6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70D61" w:rsidRDefault="00870D61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623A8" w:rsidRDefault="000623A8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623A8" w:rsidRDefault="000623A8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623A8" w:rsidRDefault="000623A8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34A" w:rsidRP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к Положению о постоянных депутатских комиссиях Чайковской городской Думы</w:t>
      </w:r>
    </w:p>
    <w:p w:rsidR="003D634A" w:rsidRPr="003D634A" w:rsidRDefault="003D634A" w:rsidP="003D6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634A" w:rsidRPr="003D634A" w:rsidRDefault="003D634A" w:rsidP="003D6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Вопросы ведения постоянных депутатских комиссий </w:t>
      </w:r>
    </w:p>
    <w:p w:rsidR="003D634A" w:rsidRPr="003D634A" w:rsidRDefault="003D634A" w:rsidP="003D6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Чайковской городской Думы</w:t>
      </w:r>
    </w:p>
    <w:p w:rsidR="003D634A" w:rsidRPr="003D634A" w:rsidRDefault="003D634A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34A" w:rsidRPr="003D634A" w:rsidRDefault="003D634A" w:rsidP="003D6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Комиссия по бюджетной и налоговой политике рассматривает вопросы: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об утверждении бюджета Чайковского городского округа, внесении в него изменений и отчета об его исполнении;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об установлении, изменении и отмене местных налогов и сборов в соответствии с законодательством Российской Федерации о налогах и сборах;</w:t>
      </w:r>
    </w:p>
    <w:p w:rsid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об определении порядка управления и распоряжения имуществом, находящимся в муниципальной собственности;</w:t>
      </w:r>
    </w:p>
    <w:p w:rsidR="000623A8" w:rsidRPr="00C04943" w:rsidRDefault="000623A8" w:rsidP="00C04943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председателя и аудиторов Контрольно-счетной палаты и иные вопросы</w:t>
      </w:r>
      <w:r w:rsidR="00C04943">
        <w:rPr>
          <w:rFonts w:ascii="Times New Roman" w:hAnsi="Times New Roman"/>
          <w:sz w:val="28"/>
          <w:szCs w:val="28"/>
        </w:rPr>
        <w:t xml:space="preserve"> о взаимоотношениях Чайковской городской Думы и Контрольно-счетной палаты.</w:t>
      </w:r>
    </w:p>
    <w:p w:rsidR="003D634A" w:rsidRPr="003D634A" w:rsidRDefault="003D634A" w:rsidP="003D634A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Комиссия по жилищно-коммунальному хозяйству и благоустройству рассматривает вопросы: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 xml:space="preserve">об утверждении правил благоустройства территории Чайковского городского округа, осуществлении </w:t>
      </w:r>
      <w:proofErr w:type="gramStart"/>
      <w:r w:rsidRPr="003D634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634A">
        <w:rPr>
          <w:rFonts w:ascii="Times New Roman" w:hAnsi="Times New Roman"/>
          <w:sz w:val="28"/>
          <w:szCs w:val="28"/>
        </w:rPr>
        <w:t xml:space="preserve"> их соблюдением;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об утверждении генеральных планов городского округа, правил землепользования и застройки;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об организации использования, охраны, защиты и воспроизводства городских лесов;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 благоустройстве территории округа;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 создании условий для предоставления транспортных услуг населению и организации транспортного обслуживания населения;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об организации ритуальных услуг и мест захоронения;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об участии в организации деятельности по сбору, транспортировке, обработке, утилизации, обезвреживанию, захоронению твердых коммунальных отходов.</w:t>
      </w:r>
    </w:p>
    <w:p w:rsidR="003D634A" w:rsidRPr="003D634A" w:rsidRDefault="003D634A" w:rsidP="003D6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Комиссия по социальной политике рассматривает вопросы: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об организации предоставления общедоступного и бесплатного дошкольного, начального общего, основного общего, среднего общего образования;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 создании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об организации библиотечного обслуживания населения;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 создании условий для организации досуга и обеспечения жителей услугами организаций культуры;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lastRenderedPageBreak/>
        <w:t>об обеспечении условий для развития физической культуры, школьного спорта и массового спорта;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об организации и осуществлении мероприятий по работе с детьми и молодежью.</w:t>
      </w:r>
    </w:p>
    <w:p w:rsidR="003D634A" w:rsidRPr="003D634A" w:rsidRDefault="003D634A" w:rsidP="003D6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Комиссия по экономической политике и развитию территории рассматривает вопросы: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об установлении тарифов на услуги муниципальных предприятий и учреждений.</w:t>
      </w:r>
    </w:p>
    <w:p w:rsidR="003D634A" w:rsidRPr="003D634A" w:rsidRDefault="003D634A" w:rsidP="003D634A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4A">
        <w:rPr>
          <w:rFonts w:ascii="Times New Roman" w:hAnsi="Times New Roman"/>
          <w:sz w:val="28"/>
          <w:szCs w:val="28"/>
        </w:rPr>
        <w:t>о создании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3D634A" w:rsidRPr="003D634A" w:rsidRDefault="003D634A" w:rsidP="003D634A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об установлении порядка организации и осуществления территориального общественного самоуправления.</w:t>
      </w:r>
    </w:p>
    <w:p w:rsidR="003D634A" w:rsidRPr="003D634A" w:rsidRDefault="003D634A" w:rsidP="003D6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Комиссия по регламенту рассматривает вопросы:</w:t>
      </w:r>
    </w:p>
    <w:p w:rsidR="003D634A" w:rsidRPr="003D634A" w:rsidRDefault="003D634A" w:rsidP="003D634A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3D634A">
        <w:rPr>
          <w:rFonts w:ascii="Times New Roman" w:hAnsi="Times New Roman"/>
          <w:sz w:val="28"/>
          <w:szCs w:val="28"/>
        </w:rPr>
        <w:t>о проведении местного референдума;</w:t>
      </w:r>
    </w:p>
    <w:p w:rsidR="003D634A" w:rsidRPr="003D634A" w:rsidRDefault="003D634A" w:rsidP="003D634A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Pr="003D634A">
        <w:rPr>
          <w:rFonts w:ascii="Times New Roman" w:hAnsi="Times New Roman"/>
          <w:sz w:val="28"/>
          <w:szCs w:val="28"/>
        </w:rPr>
        <w:t xml:space="preserve"> о назначении выборов депутатов Чайковской городской Думы;</w:t>
      </w:r>
    </w:p>
    <w:p w:rsidR="003D634A" w:rsidRPr="003D634A" w:rsidRDefault="003D634A" w:rsidP="003D634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3D634A">
        <w:rPr>
          <w:rFonts w:ascii="Times New Roman" w:hAnsi="Times New Roman"/>
          <w:sz w:val="28"/>
          <w:szCs w:val="28"/>
        </w:rPr>
        <w:t>об определении порядка проведения конкурса по отбору кандидатур на должность главы города Чайковского – главы администрации города Чайковского и избрании главы города Чайковского – главы администрации города Чайковского по результатам конкурса;</w:t>
      </w:r>
    </w:p>
    <w:p w:rsidR="003D634A" w:rsidRPr="003D634A" w:rsidRDefault="003D634A" w:rsidP="003D634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Pr="003D634A">
        <w:rPr>
          <w:rFonts w:ascii="Times New Roman" w:hAnsi="Times New Roman"/>
          <w:sz w:val="28"/>
          <w:szCs w:val="28"/>
        </w:rPr>
        <w:t>о назначении опроса граждан и определении порядка его проведения;</w:t>
      </w:r>
    </w:p>
    <w:p w:rsidR="003D634A" w:rsidRPr="003D634A" w:rsidRDefault="003D634A" w:rsidP="003D63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3D634A">
        <w:rPr>
          <w:rFonts w:ascii="Times New Roman" w:hAnsi="Times New Roman" w:cs="Times New Roman"/>
          <w:sz w:val="28"/>
          <w:szCs w:val="28"/>
        </w:rPr>
        <w:t>о назначении и определении порядка проведения собраний и конференций граждан;</w:t>
      </w:r>
    </w:p>
    <w:p w:rsidR="003D634A" w:rsidRPr="003D634A" w:rsidRDefault="003D634A" w:rsidP="003D63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</w:t>
      </w:r>
      <w:r w:rsidRPr="003D634A">
        <w:rPr>
          <w:rFonts w:ascii="Times New Roman" w:hAnsi="Times New Roman" w:cs="Times New Roman"/>
          <w:sz w:val="28"/>
          <w:szCs w:val="28"/>
        </w:rPr>
        <w:t>об установлении официальных символов Чайковского городского округа и порядка их официального использования;</w:t>
      </w:r>
    </w:p>
    <w:p w:rsidR="003D634A" w:rsidRPr="003D634A" w:rsidRDefault="003D634A" w:rsidP="003D63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 </w:t>
      </w:r>
      <w:r w:rsidRPr="003D634A">
        <w:rPr>
          <w:rFonts w:ascii="Times New Roman" w:hAnsi="Times New Roman" w:cs="Times New Roman"/>
          <w:sz w:val="28"/>
          <w:szCs w:val="28"/>
        </w:rPr>
        <w:t>о разработке и утверждении правовых актов Чайковской  городской Думы, регламентирующих её деятельность.</w:t>
      </w:r>
    </w:p>
    <w:p w:rsidR="003D634A" w:rsidRPr="003D634A" w:rsidRDefault="003D634A" w:rsidP="003D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6</w:t>
      </w:r>
      <w:r w:rsidRPr="00573562">
        <w:rPr>
          <w:rFonts w:ascii="Times New Roman" w:hAnsi="Times New Roman" w:cs="Times New Roman"/>
          <w:sz w:val="28"/>
          <w:szCs w:val="28"/>
        </w:rPr>
        <w:t xml:space="preserve">. </w:t>
      </w:r>
      <w:r w:rsidR="00870D61" w:rsidRPr="00573562">
        <w:rPr>
          <w:rFonts w:ascii="Times New Roman" w:hAnsi="Times New Roman" w:cs="Times New Roman"/>
          <w:sz w:val="28"/>
          <w:szCs w:val="28"/>
        </w:rPr>
        <w:t>Вопросы, рассматриваемые на заседаниях</w:t>
      </w:r>
      <w:r w:rsidR="00573562" w:rsidRPr="00573562">
        <w:rPr>
          <w:rFonts w:ascii="Times New Roman" w:hAnsi="Times New Roman" w:cs="Times New Roman"/>
          <w:sz w:val="28"/>
          <w:szCs w:val="28"/>
        </w:rPr>
        <w:t xml:space="preserve"> всех</w:t>
      </w:r>
      <w:r w:rsidR="00870D61" w:rsidRPr="00573562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 w:rsidRPr="003D634A">
        <w:rPr>
          <w:rFonts w:ascii="Times New Roman" w:hAnsi="Times New Roman" w:cs="Times New Roman"/>
          <w:sz w:val="28"/>
          <w:szCs w:val="28"/>
        </w:rPr>
        <w:t>:</w:t>
      </w:r>
    </w:p>
    <w:p w:rsidR="003D634A" w:rsidRPr="003D634A" w:rsidRDefault="003D634A" w:rsidP="003D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6.1 о принятии Устава и внесении в него изменений;</w:t>
      </w:r>
    </w:p>
    <w:p w:rsidR="003D634A" w:rsidRPr="003D634A" w:rsidRDefault="003D634A" w:rsidP="003D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6.2 об утверждении структуры администрации города Чайковского по представлению главы города Чайковского – главы администрации города Чайковского и внесении в неё изменений;</w:t>
      </w:r>
    </w:p>
    <w:p w:rsidR="003D634A" w:rsidRPr="003D634A" w:rsidRDefault="003D634A" w:rsidP="003D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6.3 об утверждении стратегии социально-экономического развития Чайковского городского округа и внесении в неё изменений;</w:t>
      </w:r>
    </w:p>
    <w:p w:rsidR="003D634A" w:rsidRPr="003D634A" w:rsidRDefault="003D634A" w:rsidP="003D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6.4 о принятии решения об удалении главы города Чайковского – главы администрации города Чайковского в отставку;</w:t>
      </w:r>
    </w:p>
    <w:p w:rsidR="003D634A" w:rsidRDefault="003D634A" w:rsidP="003D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6.5 об осуществлении прав законодательной инициативы в Законодательном Собрании Пермского края;</w:t>
      </w:r>
    </w:p>
    <w:p w:rsidR="003E4629" w:rsidRPr="003D634A" w:rsidRDefault="003E4629" w:rsidP="003E462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</w:t>
      </w:r>
      <w:r w:rsidRPr="003D634A">
        <w:rPr>
          <w:rFonts w:ascii="Times New Roman" w:hAnsi="Times New Roman"/>
          <w:sz w:val="28"/>
          <w:szCs w:val="28"/>
        </w:rPr>
        <w:t xml:space="preserve">о назначении голосования по вопросам изменения границ Чайковского городского округа, а также преобразования Чайковского городского округа; </w:t>
      </w:r>
    </w:p>
    <w:p w:rsidR="003D634A" w:rsidRPr="00870D61" w:rsidRDefault="003D634A" w:rsidP="0087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4A">
        <w:rPr>
          <w:rFonts w:ascii="Times New Roman" w:hAnsi="Times New Roman" w:cs="Times New Roman"/>
          <w:sz w:val="28"/>
          <w:szCs w:val="28"/>
        </w:rPr>
        <w:t>6.</w:t>
      </w:r>
      <w:r w:rsidR="003E4629">
        <w:rPr>
          <w:rFonts w:ascii="Times New Roman" w:hAnsi="Times New Roman" w:cs="Times New Roman"/>
          <w:sz w:val="28"/>
          <w:szCs w:val="28"/>
        </w:rPr>
        <w:t>7</w:t>
      </w:r>
      <w:r w:rsidRPr="003D634A">
        <w:rPr>
          <w:rFonts w:ascii="Times New Roman" w:hAnsi="Times New Roman" w:cs="Times New Roman"/>
          <w:sz w:val="28"/>
          <w:szCs w:val="28"/>
        </w:rPr>
        <w:t xml:space="preserve"> </w:t>
      </w:r>
      <w:r w:rsidRPr="00870D61">
        <w:rPr>
          <w:rFonts w:ascii="Times New Roman" w:hAnsi="Times New Roman" w:cs="Times New Roman"/>
          <w:sz w:val="28"/>
          <w:szCs w:val="28"/>
        </w:rPr>
        <w:t>вопросы, касающиеся муниципальной службы в муниципальном образован</w:t>
      </w:r>
      <w:r w:rsidR="00870D61" w:rsidRPr="00870D61">
        <w:rPr>
          <w:rFonts w:ascii="Times New Roman" w:hAnsi="Times New Roman" w:cs="Times New Roman"/>
          <w:sz w:val="28"/>
          <w:szCs w:val="28"/>
        </w:rPr>
        <w:t>ии «Чайковский городской округ»;</w:t>
      </w:r>
    </w:p>
    <w:p w:rsidR="003D634A" w:rsidRPr="00870D61" w:rsidRDefault="00870D61" w:rsidP="00870D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D61">
        <w:rPr>
          <w:rFonts w:ascii="Times New Roman" w:hAnsi="Times New Roman"/>
          <w:sz w:val="28"/>
          <w:szCs w:val="28"/>
        </w:rPr>
        <w:t>6.8 об определении порядка принятия решений о создании, реорганизации и ликвидации муниципальных предпр</w:t>
      </w:r>
      <w:r>
        <w:rPr>
          <w:rFonts w:ascii="Times New Roman" w:hAnsi="Times New Roman"/>
          <w:sz w:val="28"/>
          <w:szCs w:val="28"/>
        </w:rPr>
        <w:t>иятий и учреждений</w:t>
      </w:r>
      <w:r w:rsidR="003D634A" w:rsidRPr="00870D61">
        <w:rPr>
          <w:rFonts w:ascii="Times New Roman" w:hAnsi="Times New Roman"/>
          <w:sz w:val="28"/>
          <w:szCs w:val="28"/>
        </w:rPr>
        <w:t>.</w:t>
      </w:r>
    </w:p>
    <w:p w:rsidR="003D634A" w:rsidRPr="003D634A" w:rsidRDefault="003D634A" w:rsidP="003D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A2" w:rsidRPr="003D634A" w:rsidRDefault="00CD06A2" w:rsidP="003D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06A2" w:rsidRPr="003D634A" w:rsidSect="00FD1621">
      <w:headerReference w:type="even" r:id="rId10"/>
      <w:headerReference w:type="default" r:id="rId11"/>
      <w:footerReference w:type="default" r:id="rId12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8ED" w:rsidRDefault="005358ED" w:rsidP="001C65C2">
      <w:pPr>
        <w:spacing w:after="0" w:line="240" w:lineRule="auto"/>
      </w:pPr>
      <w:r>
        <w:separator/>
      </w:r>
    </w:p>
  </w:endnote>
  <w:endnote w:type="continuationSeparator" w:id="1">
    <w:p w:rsidR="005358ED" w:rsidRDefault="005358ED" w:rsidP="001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D06A2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8ED" w:rsidRDefault="005358ED" w:rsidP="001C65C2">
      <w:pPr>
        <w:spacing w:after="0" w:line="240" w:lineRule="auto"/>
      </w:pPr>
      <w:r>
        <w:separator/>
      </w:r>
    </w:p>
  </w:footnote>
  <w:footnote w:type="continuationSeparator" w:id="1">
    <w:p w:rsidR="005358ED" w:rsidRDefault="005358ED" w:rsidP="001C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BB1F6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D06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151F" w:rsidRDefault="001732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Pr="006B7D55" w:rsidRDefault="00173271" w:rsidP="006B7D55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CB1"/>
    <w:multiLevelType w:val="multilevel"/>
    <w:tmpl w:val="104449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31F7975"/>
    <w:multiLevelType w:val="multilevel"/>
    <w:tmpl w:val="44A4C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34A"/>
    <w:rsid w:val="000623A8"/>
    <w:rsid w:val="000A66DF"/>
    <w:rsid w:val="000B5A92"/>
    <w:rsid w:val="00125DE1"/>
    <w:rsid w:val="00173271"/>
    <w:rsid w:val="001929D0"/>
    <w:rsid w:val="001C65C2"/>
    <w:rsid w:val="001F0F91"/>
    <w:rsid w:val="00227571"/>
    <w:rsid w:val="00233284"/>
    <w:rsid w:val="00242C19"/>
    <w:rsid w:val="00263911"/>
    <w:rsid w:val="0028282D"/>
    <w:rsid w:val="00390C08"/>
    <w:rsid w:val="003D634A"/>
    <w:rsid w:val="003E4629"/>
    <w:rsid w:val="004908F5"/>
    <w:rsid w:val="004A3EF6"/>
    <w:rsid w:val="00522033"/>
    <w:rsid w:val="005358ED"/>
    <w:rsid w:val="00573562"/>
    <w:rsid w:val="00605F3F"/>
    <w:rsid w:val="00650622"/>
    <w:rsid w:val="00662D51"/>
    <w:rsid w:val="0073191C"/>
    <w:rsid w:val="0075455B"/>
    <w:rsid w:val="007A2B01"/>
    <w:rsid w:val="007C6EBD"/>
    <w:rsid w:val="00870D61"/>
    <w:rsid w:val="00872B04"/>
    <w:rsid w:val="009963F7"/>
    <w:rsid w:val="0099653B"/>
    <w:rsid w:val="009A3378"/>
    <w:rsid w:val="00A91FF5"/>
    <w:rsid w:val="00B2020B"/>
    <w:rsid w:val="00BB1F65"/>
    <w:rsid w:val="00BD72F5"/>
    <w:rsid w:val="00C04943"/>
    <w:rsid w:val="00CD06A2"/>
    <w:rsid w:val="00EF3399"/>
    <w:rsid w:val="00F07F89"/>
    <w:rsid w:val="00F7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34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D634A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3D634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Исполнитель"/>
    <w:basedOn w:val="a6"/>
    <w:rsid w:val="003D634A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rsid w:val="003D63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3D634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rsid w:val="003D634A"/>
  </w:style>
  <w:style w:type="paragraph" w:customStyle="1" w:styleId="ab">
    <w:name w:val="регистрационные поля"/>
    <w:basedOn w:val="a"/>
    <w:rsid w:val="003D634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Body Text Indent"/>
    <w:basedOn w:val="a"/>
    <w:link w:val="ad"/>
    <w:unhideWhenUsed/>
    <w:rsid w:val="003D634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D63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D6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List Paragraph"/>
    <w:basedOn w:val="a"/>
    <w:uiPriority w:val="34"/>
    <w:qFormat/>
    <w:rsid w:val="003D63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D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f"/>
    <w:uiPriority w:val="99"/>
    <w:semiHidden/>
    <w:unhideWhenUsed/>
    <w:rsid w:val="003D634A"/>
    <w:pPr>
      <w:spacing w:after="120"/>
    </w:pPr>
  </w:style>
  <w:style w:type="character" w:customStyle="1" w:styleId="af">
    <w:name w:val="Основной текст Знак"/>
    <w:basedOn w:val="a0"/>
    <w:link w:val="a6"/>
    <w:uiPriority w:val="99"/>
    <w:semiHidden/>
    <w:rsid w:val="003D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248B5FBDE0DED1A31971188776E378A58BEB473A37644F0202041663100B5D5169EF45D0CB729CB8C5DqBa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248B5FBDE0DED1A31891C9E1B393A805BE7BC79F02819F923281331315CF0831F95A20049BA36C98C5CBBFA84BC26A544909AF23C76FC41B63F12q6a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krasilnikova</cp:lastModifiedBy>
  <cp:revision>24</cp:revision>
  <cp:lastPrinted>2018-12-26T03:44:00Z</cp:lastPrinted>
  <dcterms:created xsi:type="dcterms:W3CDTF">2018-12-12T05:08:00Z</dcterms:created>
  <dcterms:modified xsi:type="dcterms:W3CDTF">2018-12-26T11:46:00Z</dcterms:modified>
</cp:coreProperties>
</file>